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2119F" w14:textId="128539A5" w:rsidR="002E2C9F" w:rsidRPr="007B33A0" w:rsidRDefault="002E2C9F" w:rsidP="008E00F6">
      <w:pPr>
        <w:jc w:val="center"/>
        <w:rPr>
          <w:rFonts w:ascii="Calibri" w:hAnsi="Calibri"/>
          <w:b/>
          <w:sz w:val="24"/>
          <w:szCs w:val="24"/>
        </w:rPr>
      </w:pPr>
      <w:bookmarkStart w:id="0" w:name="_Hlk113356577"/>
      <w:r w:rsidRPr="007B33A0">
        <w:rPr>
          <w:rFonts w:ascii="Calibri" w:hAnsi="Calibri"/>
          <w:b/>
          <w:sz w:val="24"/>
          <w:szCs w:val="24"/>
        </w:rPr>
        <w:t>ORDINANCE 2022-</w:t>
      </w:r>
      <w:r w:rsidR="00E85A29">
        <w:rPr>
          <w:rFonts w:ascii="Calibri" w:hAnsi="Calibri"/>
          <w:b/>
          <w:sz w:val="24"/>
          <w:szCs w:val="24"/>
        </w:rPr>
        <w:t>04</w:t>
      </w:r>
    </w:p>
    <w:p w14:paraId="248ADD13" w14:textId="77777777" w:rsidR="002E2C9F" w:rsidRPr="007B33A0" w:rsidRDefault="002E2C9F" w:rsidP="008E00F6">
      <w:pPr>
        <w:spacing w:after="0"/>
        <w:jc w:val="center"/>
        <w:rPr>
          <w:rFonts w:ascii="Calibri" w:hAnsi="Calibri"/>
          <w:b/>
          <w:sz w:val="24"/>
          <w:szCs w:val="24"/>
        </w:rPr>
      </w:pPr>
      <w:r w:rsidRPr="007B33A0">
        <w:rPr>
          <w:rFonts w:ascii="Calibri" w:hAnsi="Calibri"/>
          <w:b/>
          <w:sz w:val="24"/>
          <w:szCs w:val="24"/>
        </w:rPr>
        <w:t>AN ORDINANCE OF THE CITY COUNCIL OF THE CITY OF SAN JUAN</w:t>
      </w:r>
    </w:p>
    <w:p w14:paraId="7E4FF359" w14:textId="77777777" w:rsidR="002E2C9F" w:rsidRPr="007B33A0" w:rsidRDefault="002E2C9F" w:rsidP="008E00F6">
      <w:pPr>
        <w:spacing w:after="0"/>
        <w:jc w:val="center"/>
        <w:rPr>
          <w:rFonts w:ascii="Calibri" w:hAnsi="Calibri"/>
          <w:b/>
          <w:sz w:val="24"/>
          <w:szCs w:val="24"/>
        </w:rPr>
      </w:pPr>
      <w:r w:rsidRPr="007B33A0">
        <w:rPr>
          <w:rFonts w:ascii="Calibri" w:hAnsi="Calibri"/>
          <w:b/>
          <w:sz w:val="24"/>
          <w:szCs w:val="24"/>
        </w:rPr>
        <w:t xml:space="preserve">BAUTISTA TO ADD SECTIONS 7-04-106 AND 7-04-107 TO THE </w:t>
      </w:r>
    </w:p>
    <w:p w14:paraId="5C37882E" w14:textId="77777777" w:rsidR="002E2C9F" w:rsidRPr="007B33A0" w:rsidRDefault="002E2C9F" w:rsidP="008E00F6">
      <w:pPr>
        <w:spacing w:after="0"/>
        <w:jc w:val="center"/>
        <w:rPr>
          <w:rFonts w:ascii="Calibri" w:hAnsi="Calibri"/>
          <w:b/>
          <w:sz w:val="24"/>
          <w:szCs w:val="24"/>
        </w:rPr>
      </w:pPr>
      <w:r w:rsidRPr="007B33A0">
        <w:rPr>
          <w:rFonts w:ascii="Calibri" w:hAnsi="Calibri"/>
          <w:b/>
          <w:sz w:val="24"/>
          <w:szCs w:val="24"/>
        </w:rPr>
        <w:t xml:space="preserve">SAN JUAN BAUTISTA MUNICIPAL CODE TO AUTHORIZE EXCEPTIONS TO </w:t>
      </w:r>
    </w:p>
    <w:p w14:paraId="59702773" w14:textId="77777777" w:rsidR="002E2C9F" w:rsidRPr="007B33A0" w:rsidRDefault="002E2C9F" w:rsidP="008E00F6">
      <w:pPr>
        <w:spacing w:after="0"/>
        <w:jc w:val="center"/>
        <w:rPr>
          <w:rFonts w:ascii="Calibri" w:hAnsi="Calibri"/>
          <w:b/>
          <w:sz w:val="24"/>
          <w:szCs w:val="24"/>
        </w:rPr>
      </w:pPr>
      <w:r w:rsidRPr="007B33A0">
        <w:rPr>
          <w:rFonts w:ascii="Calibri" w:hAnsi="Calibri"/>
          <w:b/>
          <w:sz w:val="24"/>
          <w:szCs w:val="24"/>
        </w:rPr>
        <w:t>SUBSECTIONS (</w:t>
      </w:r>
      <w:r w:rsidR="001E6757" w:rsidRPr="007B33A0">
        <w:rPr>
          <w:rFonts w:ascii="Calibri" w:hAnsi="Calibri"/>
          <w:b/>
          <w:sz w:val="24"/>
          <w:szCs w:val="24"/>
        </w:rPr>
        <w:t>e)(1) AND (f) OF SECTION 22500 OF THE CALIFORNIA</w:t>
      </w:r>
    </w:p>
    <w:p w14:paraId="3EA63F58" w14:textId="77777777" w:rsidR="001E6757" w:rsidRPr="007B33A0" w:rsidRDefault="001E6757" w:rsidP="008E00F6">
      <w:pPr>
        <w:spacing w:after="0"/>
        <w:jc w:val="center"/>
        <w:rPr>
          <w:rFonts w:ascii="Calibri" w:hAnsi="Calibri"/>
          <w:b/>
          <w:sz w:val="24"/>
          <w:szCs w:val="24"/>
        </w:rPr>
      </w:pPr>
      <w:r w:rsidRPr="007B33A0">
        <w:rPr>
          <w:rFonts w:ascii="Calibri" w:hAnsi="Calibri"/>
          <w:b/>
          <w:sz w:val="24"/>
          <w:szCs w:val="24"/>
        </w:rPr>
        <w:t xml:space="preserve">VEHICLE CODE REGARDING, RESPECTIVELY, PARKING IN FRONT OF </w:t>
      </w:r>
    </w:p>
    <w:p w14:paraId="0AD8E146" w14:textId="77777777" w:rsidR="001E6757" w:rsidRPr="007B33A0" w:rsidRDefault="001E6757" w:rsidP="008E00F6">
      <w:pPr>
        <w:spacing w:after="0"/>
        <w:jc w:val="center"/>
        <w:rPr>
          <w:rFonts w:ascii="Calibri" w:hAnsi="Calibri"/>
          <w:b/>
          <w:sz w:val="24"/>
          <w:szCs w:val="24"/>
        </w:rPr>
      </w:pPr>
      <w:r w:rsidRPr="007B33A0">
        <w:rPr>
          <w:rFonts w:ascii="Calibri" w:hAnsi="Calibri"/>
          <w:b/>
          <w:sz w:val="24"/>
          <w:szCs w:val="24"/>
        </w:rPr>
        <w:t>DRIVEWAYS AND PARKING ON SIDEWALKS</w:t>
      </w:r>
    </w:p>
    <w:p w14:paraId="3D46E6CA" w14:textId="77777777" w:rsidR="001E6757" w:rsidRPr="007B33A0" w:rsidRDefault="001E6757" w:rsidP="002E2C9F">
      <w:pPr>
        <w:jc w:val="center"/>
        <w:rPr>
          <w:rFonts w:ascii="Calibri" w:hAnsi="Calibri"/>
          <w:b/>
          <w:sz w:val="24"/>
          <w:szCs w:val="24"/>
        </w:rPr>
      </w:pPr>
    </w:p>
    <w:p w14:paraId="64109B3D" w14:textId="1262C095" w:rsidR="001E6757" w:rsidRPr="007B33A0" w:rsidRDefault="001E6757" w:rsidP="001E6757">
      <w:pPr>
        <w:pStyle w:val="NoSpacing"/>
        <w:rPr>
          <w:rFonts w:ascii="Calibri" w:hAnsi="Calibri"/>
          <w:b/>
          <w:sz w:val="24"/>
          <w:szCs w:val="24"/>
        </w:rPr>
      </w:pPr>
      <w:r w:rsidRPr="007B33A0">
        <w:rPr>
          <w:rFonts w:ascii="Calibri" w:hAnsi="Calibri"/>
          <w:sz w:val="24"/>
          <w:szCs w:val="24"/>
        </w:rPr>
        <w:tab/>
      </w:r>
      <w:r w:rsidRPr="007B33A0">
        <w:rPr>
          <w:rFonts w:ascii="Calibri" w:hAnsi="Calibri"/>
          <w:b/>
          <w:sz w:val="24"/>
          <w:szCs w:val="24"/>
        </w:rPr>
        <w:t xml:space="preserve">THE CITY COUNCIL </w:t>
      </w:r>
      <w:r w:rsidR="008E00F6" w:rsidRPr="007B33A0">
        <w:rPr>
          <w:rFonts w:ascii="Calibri" w:hAnsi="Calibri"/>
          <w:b/>
          <w:sz w:val="24"/>
          <w:szCs w:val="24"/>
        </w:rPr>
        <w:t xml:space="preserve">OF THE CITY OF SAN JUAN BAUTISTA HEREBY </w:t>
      </w:r>
      <w:r w:rsidRPr="007B33A0">
        <w:rPr>
          <w:rFonts w:ascii="Calibri" w:hAnsi="Calibri"/>
          <w:b/>
          <w:sz w:val="24"/>
          <w:szCs w:val="24"/>
        </w:rPr>
        <w:t>ORDAINS AS FOLLOWS:</w:t>
      </w:r>
    </w:p>
    <w:bookmarkEnd w:id="0"/>
    <w:p w14:paraId="6C20546A" w14:textId="72A9377E" w:rsidR="001E6757" w:rsidRPr="007B33A0" w:rsidRDefault="00145021" w:rsidP="00145021">
      <w:pPr>
        <w:pStyle w:val="NoSpacing"/>
        <w:tabs>
          <w:tab w:val="left" w:pos="6705"/>
        </w:tabs>
        <w:rPr>
          <w:rFonts w:ascii="Calibri" w:hAnsi="Calibri"/>
          <w:b/>
          <w:sz w:val="24"/>
          <w:szCs w:val="24"/>
        </w:rPr>
      </w:pPr>
      <w:r>
        <w:rPr>
          <w:rFonts w:ascii="Calibri" w:hAnsi="Calibri"/>
          <w:b/>
          <w:sz w:val="24"/>
          <w:szCs w:val="24"/>
        </w:rPr>
        <w:tab/>
      </w:r>
    </w:p>
    <w:p w14:paraId="2F535DDF" w14:textId="77777777" w:rsidR="001E6757" w:rsidRPr="007B33A0" w:rsidRDefault="001E6757" w:rsidP="001E6757">
      <w:pPr>
        <w:pStyle w:val="NoSpacing"/>
        <w:rPr>
          <w:rFonts w:ascii="Calibri" w:hAnsi="Calibri"/>
          <w:sz w:val="24"/>
          <w:szCs w:val="24"/>
        </w:rPr>
      </w:pPr>
      <w:r w:rsidRPr="007B33A0">
        <w:rPr>
          <w:rFonts w:ascii="Calibri" w:hAnsi="Calibri"/>
          <w:b/>
          <w:sz w:val="24"/>
          <w:szCs w:val="24"/>
        </w:rPr>
        <w:tab/>
        <w:t xml:space="preserve">SECTION 1:  </w:t>
      </w:r>
      <w:r w:rsidRPr="007B33A0">
        <w:rPr>
          <w:rFonts w:ascii="Calibri" w:hAnsi="Calibri"/>
          <w:sz w:val="24"/>
          <w:szCs w:val="24"/>
        </w:rPr>
        <w:t>The City Council finds and determines as follows:</w:t>
      </w:r>
    </w:p>
    <w:p w14:paraId="2C44F520" w14:textId="77777777" w:rsidR="001E6757" w:rsidRPr="007B33A0" w:rsidRDefault="001E6757" w:rsidP="001E6757">
      <w:pPr>
        <w:pStyle w:val="NoSpacing"/>
        <w:rPr>
          <w:rFonts w:ascii="Calibri" w:hAnsi="Calibri"/>
          <w:sz w:val="24"/>
          <w:szCs w:val="24"/>
        </w:rPr>
      </w:pPr>
    </w:p>
    <w:p w14:paraId="6C7CA08B" w14:textId="77777777" w:rsidR="001E6757" w:rsidRPr="007B33A0" w:rsidRDefault="001E6757" w:rsidP="001E6757">
      <w:pPr>
        <w:pStyle w:val="NoSpacing"/>
        <w:rPr>
          <w:rFonts w:ascii="Calibri" w:hAnsi="Calibri"/>
          <w:sz w:val="24"/>
          <w:szCs w:val="24"/>
        </w:rPr>
      </w:pPr>
      <w:r w:rsidRPr="007B33A0">
        <w:rPr>
          <w:rFonts w:ascii="Calibri" w:hAnsi="Calibri"/>
          <w:sz w:val="24"/>
          <w:szCs w:val="24"/>
        </w:rPr>
        <w:tab/>
        <w:t>A. Section 22500 (“Prohibited stopping, standing, or parking”) of the California Vehicle Code includes in its listing of prohibited acts subsection</w:t>
      </w:r>
      <w:r w:rsidR="00D72FC4" w:rsidRPr="007B33A0">
        <w:rPr>
          <w:rFonts w:ascii="Calibri" w:hAnsi="Calibri"/>
          <w:sz w:val="24"/>
          <w:szCs w:val="24"/>
        </w:rPr>
        <w:t>s</w:t>
      </w:r>
      <w:r w:rsidRPr="007B33A0">
        <w:rPr>
          <w:rFonts w:ascii="Calibri" w:hAnsi="Calibri"/>
          <w:sz w:val="24"/>
          <w:szCs w:val="24"/>
        </w:rPr>
        <w:t xml:space="preserve"> (e)(1) (no parking in front of public or private driveway</w:t>
      </w:r>
      <w:r w:rsidR="00D72FC4" w:rsidRPr="007B33A0">
        <w:rPr>
          <w:rFonts w:ascii="Calibri" w:hAnsi="Calibri"/>
          <w:sz w:val="24"/>
          <w:szCs w:val="24"/>
        </w:rPr>
        <w:t>), and subsection (f) (no parking on or over sidewalks or portions of sidewalks). Each of the subsections authorizes local authorities, by ordinance, to enact specified exceptions to said prohibited acts.</w:t>
      </w:r>
    </w:p>
    <w:p w14:paraId="0427DF1F" w14:textId="77777777" w:rsidR="00D72FC4" w:rsidRPr="007B33A0" w:rsidRDefault="00D72FC4" w:rsidP="001E6757">
      <w:pPr>
        <w:pStyle w:val="NoSpacing"/>
        <w:rPr>
          <w:rFonts w:ascii="Calibri" w:hAnsi="Calibri"/>
          <w:sz w:val="24"/>
          <w:szCs w:val="24"/>
        </w:rPr>
      </w:pPr>
    </w:p>
    <w:p w14:paraId="08A76E06" w14:textId="6C1CAE04" w:rsidR="00D72FC4" w:rsidRPr="007B33A0" w:rsidRDefault="00D72FC4" w:rsidP="001E6757">
      <w:pPr>
        <w:pStyle w:val="NoSpacing"/>
        <w:rPr>
          <w:rFonts w:ascii="Calibri" w:hAnsi="Calibri"/>
          <w:sz w:val="24"/>
          <w:szCs w:val="24"/>
        </w:rPr>
      </w:pPr>
      <w:r w:rsidRPr="007B33A0">
        <w:rPr>
          <w:rFonts w:ascii="Calibri" w:hAnsi="Calibri"/>
          <w:sz w:val="24"/>
          <w:szCs w:val="24"/>
        </w:rPr>
        <w:tab/>
        <w:t xml:space="preserve">B. This Council, in the interest of public safety and convenience, desires to exercise the authority included in each of the noted Vehicle Code subsections, </w:t>
      </w:r>
      <w:r w:rsidR="00397AB8" w:rsidRPr="007B33A0">
        <w:rPr>
          <w:rFonts w:ascii="Calibri" w:hAnsi="Calibri"/>
          <w:sz w:val="24"/>
          <w:szCs w:val="24"/>
        </w:rPr>
        <w:t xml:space="preserve">(1) </w:t>
      </w:r>
      <w:r w:rsidRPr="007B33A0">
        <w:rPr>
          <w:rFonts w:ascii="Calibri" w:hAnsi="Calibri"/>
          <w:sz w:val="24"/>
          <w:szCs w:val="24"/>
        </w:rPr>
        <w:t xml:space="preserve">to provide that certain vehicles may park in front of driveways for strictly limited purposes, and </w:t>
      </w:r>
      <w:r w:rsidR="00397AB8" w:rsidRPr="007B33A0">
        <w:rPr>
          <w:rFonts w:ascii="Calibri" w:hAnsi="Calibri"/>
          <w:sz w:val="24"/>
          <w:szCs w:val="24"/>
        </w:rPr>
        <w:t xml:space="preserve">(2) </w:t>
      </w:r>
      <w:r w:rsidRPr="007B33A0">
        <w:rPr>
          <w:rFonts w:ascii="Calibri" w:hAnsi="Calibri"/>
          <w:sz w:val="24"/>
          <w:szCs w:val="24"/>
        </w:rPr>
        <w:t>to provide that</w:t>
      </w:r>
      <w:r w:rsidR="00397AB8" w:rsidRPr="007B33A0">
        <w:rPr>
          <w:rFonts w:ascii="Calibri" w:hAnsi="Calibri"/>
          <w:sz w:val="24"/>
          <w:szCs w:val="24"/>
        </w:rPr>
        <w:t xml:space="preserve"> certain vehicles (described by reference to California Vehicle Code Section 21114.5) may park on sidewalks, all as more particularly described in the additions to the Municipal Code written below.</w:t>
      </w:r>
    </w:p>
    <w:p w14:paraId="636AD825" w14:textId="77777777" w:rsidR="00397AB8" w:rsidRPr="007B33A0" w:rsidRDefault="00397AB8" w:rsidP="001E6757">
      <w:pPr>
        <w:pStyle w:val="NoSpacing"/>
        <w:rPr>
          <w:rFonts w:ascii="Calibri" w:hAnsi="Calibri"/>
          <w:sz w:val="24"/>
          <w:szCs w:val="24"/>
        </w:rPr>
      </w:pPr>
    </w:p>
    <w:p w14:paraId="14F2F4F6" w14:textId="77777777" w:rsidR="00397AB8" w:rsidRPr="007B33A0" w:rsidRDefault="00397AB8" w:rsidP="001E6757">
      <w:pPr>
        <w:pStyle w:val="NoSpacing"/>
        <w:rPr>
          <w:rFonts w:ascii="Calibri" w:hAnsi="Calibri"/>
          <w:sz w:val="24"/>
          <w:szCs w:val="24"/>
        </w:rPr>
      </w:pPr>
      <w:r w:rsidRPr="007B33A0">
        <w:rPr>
          <w:rFonts w:ascii="Calibri" w:hAnsi="Calibri"/>
          <w:sz w:val="24"/>
          <w:szCs w:val="24"/>
        </w:rPr>
        <w:tab/>
      </w:r>
      <w:r w:rsidRPr="007B33A0">
        <w:rPr>
          <w:rFonts w:ascii="Calibri" w:hAnsi="Calibri"/>
          <w:b/>
          <w:sz w:val="24"/>
          <w:szCs w:val="24"/>
        </w:rPr>
        <w:t xml:space="preserve">SECTION 2: </w:t>
      </w:r>
      <w:r w:rsidR="00EA4388" w:rsidRPr="007B33A0">
        <w:rPr>
          <w:rFonts w:ascii="Calibri" w:hAnsi="Calibri"/>
          <w:sz w:val="24"/>
          <w:szCs w:val="24"/>
        </w:rPr>
        <w:t>Sections 7-4-106 and 7-4-107 are hereby added to the San Juan Bautista Municipal Code, to read as follows:</w:t>
      </w:r>
    </w:p>
    <w:p w14:paraId="47AC3BF6" w14:textId="77777777" w:rsidR="00EA4388" w:rsidRPr="007B33A0" w:rsidRDefault="00EA4388" w:rsidP="001E6757">
      <w:pPr>
        <w:pStyle w:val="NoSpacing"/>
        <w:rPr>
          <w:rFonts w:ascii="Calibri" w:hAnsi="Calibri"/>
          <w:sz w:val="24"/>
          <w:szCs w:val="24"/>
        </w:rPr>
      </w:pPr>
    </w:p>
    <w:p w14:paraId="358527DB" w14:textId="77777777" w:rsidR="00EA4388" w:rsidRPr="007B33A0" w:rsidRDefault="00EA4388" w:rsidP="001E6757">
      <w:pPr>
        <w:pStyle w:val="NoSpacing"/>
        <w:rPr>
          <w:rFonts w:ascii="Calibri" w:hAnsi="Calibri"/>
          <w:sz w:val="24"/>
          <w:szCs w:val="24"/>
        </w:rPr>
      </w:pPr>
      <w:r w:rsidRPr="007B33A0">
        <w:rPr>
          <w:rFonts w:ascii="Calibri" w:hAnsi="Calibri"/>
          <w:sz w:val="24"/>
          <w:szCs w:val="24"/>
        </w:rPr>
        <w:tab/>
        <w:t>“7-4-106. Parking in front of driveways. It shall be unlawful for the operator of a vehicle to stop, park or leave standing said vehicle in front of a public or private driveway, whether attended or unattended, except that a bus engaged as a common carrier, school bus, or a taxicab may stop in front of a public or private driveway to load or unload passengers.”</w:t>
      </w:r>
    </w:p>
    <w:p w14:paraId="5056CE14" w14:textId="77777777" w:rsidR="00EA4388" w:rsidRPr="007B33A0" w:rsidRDefault="00EA4388" w:rsidP="001E6757">
      <w:pPr>
        <w:pStyle w:val="NoSpacing"/>
        <w:rPr>
          <w:rFonts w:ascii="Calibri" w:hAnsi="Calibri"/>
          <w:sz w:val="24"/>
          <w:szCs w:val="24"/>
        </w:rPr>
      </w:pPr>
    </w:p>
    <w:p w14:paraId="29DE4719" w14:textId="08DC0407" w:rsidR="00903D2B" w:rsidRPr="007B33A0" w:rsidRDefault="00EA4388" w:rsidP="001E6757">
      <w:pPr>
        <w:pStyle w:val="NoSpacing"/>
        <w:rPr>
          <w:rFonts w:ascii="Calibri" w:hAnsi="Calibri"/>
          <w:sz w:val="24"/>
          <w:szCs w:val="24"/>
        </w:rPr>
      </w:pPr>
      <w:r w:rsidRPr="007B33A0">
        <w:rPr>
          <w:rFonts w:ascii="Calibri" w:hAnsi="Calibri"/>
          <w:sz w:val="24"/>
          <w:szCs w:val="24"/>
        </w:rPr>
        <w:tab/>
        <w:t xml:space="preserve">“7-4-107. Parking on sidewalks. </w:t>
      </w:r>
      <w:r w:rsidR="00074A4C" w:rsidRPr="007B33A0">
        <w:rPr>
          <w:rFonts w:ascii="Calibri" w:hAnsi="Calibri"/>
          <w:sz w:val="24"/>
          <w:szCs w:val="24"/>
        </w:rPr>
        <w:t>It shall be unlawful for any person to stop, park, or leave standing any vehicle, whether attended or unattended, on any portion of a sidewalk, or with the body of said vehicle extending over a portion of a sidewalk, except for (1) electric carts operated  by physically disabled persons, (2) electric carts operated by persons 50 years of age or older, or (3) while in the course of their employments electric carts operated by employees of the United States Postal Service, state and local government, utility companies, on public sidewalks. Disabled persons and persons 50 years or age or older</w:t>
      </w:r>
      <w:r w:rsidR="00903D2B" w:rsidRPr="007B33A0">
        <w:rPr>
          <w:rFonts w:ascii="Calibri" w:hAnsi="Calibri"/>
          <w:sz w:val="24"/>
          <w:szCs w:val="24"/>
        </w:rPr>
        <w:t xml:space="preserve">, in order to qualify for their exceptions hereunder, shall apply for and obtain from the City Manager a permit to operate on </w:t>
      </w:r>
      <w:r w:rsidR="00903D2B" w:rsidRPr="007B33A0">
        <w:rPr>
          <w:rFonts w:ascii="Calibri" w:hAnsi="Calibri"/>
          <w:sz w:val="24"/>
          <w:szCs w:val="24"/>
        </w:rPr>
        <w:lastRenderedPageBreak/>
        <w:t>and over sidewalks,  and an identification sticker. Such permits and stickers shall become void once and if the permit holder ceases to operate, own or lease the cart.”</w:t>
      </w:r>
    </w:p>
    <w:p w14:paraId="4F5A5516" w14:textId="490FE612" w:rsidR="00903D2B" w:rsidRPr="007B33A0" w:rsidRDefault="00903D2B" w:rsidP="00A14750">
      <w:pPr>
        <w:pStyle w:val="heading"/>
        <w:shd w:val="clear" w:color="auto" w:fill="FFFFFF"/>
        <w:tabs>
          <w:tab w:val="left" w:pos="915"/>
        </w:tabs>
        <w:spacing w:before="240" w:beforeAutospacing="0" w:after="240" w:afterAutospacing="0"/>
        <w:rPr>
          <w:rFonts w:ascii="Calibri" w:hAnsi="Calibri"/>
        </w:rPr>
      </w:pPr>
      <w:bookmarkStart w:id="1" w:name="_Hlk113356742"/>
      <w:r w:rsidRPr="007B33A0">
        <w:rPr>
          <w:rFonts w:ascii="Calibri" w:hAnsi="Calibri"/>
        </w:rPr>
        <w:tab/>
      </w:r>
      <w:r w:rsidRPr="007B33A0">
        <w:rPr>
          <w:rFonts w:ascii="Calibri" w:hAnsi="Calibri"/>
          <w:b/>
        </w:rPr>
        <w:t xml:space="preserve">SECTION </w:t>
      </w:r>
      <w:r w:rsidR="00AB586D">
        <w:rPr>
          <w:rFonts w:ascii="Calibri" w:hAnsi="Calibri"/>
          <w:b/>
        </w:rPr>
        <w:t>3</w:t>
      </w:r>
      <w:r w:rsidRPr="007B33A0">
        <w:rPr>
          <w:rFonts w:ascii="Calibri" w:hAnsi="Calibri"/>
          <w:b/>
        </w:rPr>
        <w:t xml:space="preserve">: </w:t>
      </w:r>
      <w:r w:rsidRPr="007B33A0">
        <w:rPr>
          <w:rFonts w:ascii="Calibri" w:hAnsi="Calibri"/>
        </w:rPr>
        <w:t>Environmental determination. In the exercise of their independent</w:t>
      </w:r>
      <w:r w:rsidR="007B33A0" w:rsidRPr="007B33A0">
        <w:rPr>
          <w:rFonts w:ascii="Calibri" w:hAnsi="Calibri"/>
        </w:rPr>
        <w:t xml:space="preserve"> judgment, </w:t>
      </w:r>
      <w:r w:rsidRPr="007B33A0">
        <w:rPr>
          <w:rFonts w:ascii="Calibri" w:hAnsi="Calibri"/>
        </w:rPr>
        <w:t xml:space="preserve"> this Council hereby determines that enactment of this ordinance is exempt from </w:t>
      </w:r>
      <w:r w:rsidR="00AF7391" w:rsidRPr="007B33A0">
        <w:rPr>
          <w:rFonts w:ascii="Calibri" w:hAnsi="Calibri"/>
        </w:rPr>
        <w:t xml:space="preserve">California Environmental Quality Act (CEQA) review and therefore not required, because there is no possibility that enactment will or may have a significant effect on the environment, and that enactment is therefore not a project because it will not cause a direct </w:t>
      </w:r>
      <w:r w:rsidR="006209B1" w:rsidRPr="007B33A0">
        <w:rPr>
          <w:rFonts w:ascii="Calibri" w:hAnsi="Calibri"/>
        </w:rPr>
        <w:t xml:space="preserve">judgment </w:t>
      </w:r>
      <w:r w:rsidR="00AF7391" w:rsidRPr="007B33A0">
        <w:rPr>
          <w:rFonts w:ascii="Calibri" w:hAnsi="Calibri"/>
        </w:rPr>
        <w:t>physical change on the environment.</w:t>
      </w:r>
    </w:p>
    <w:p w14:paraId="3E3056D2" w14:textId="14704FC9" w:rsidR="00AF7391" w:rsidRPr="007B33A0" w:rsidRDefault="00AF7391" w:rsidP="001E6757">
      <w:pPr>
        <w:pStyle w:val="NoSpacing"/>
        <w:rPr>
          <w:rFonts w:ascii="Calibri" w:hAnsi="Calibri"/>
          <w:sz w:val="24"/>
          <w:szCs w:val="24"/>
        </w:rPr>
      </w:pPr>
      <w:r w:rsidRPr="007B33A0">
        <w:rPr>
          <w:rFonts w:ascii="Calibri" w:hAnsi="Calibri"/>
          <w:sz w:val="24"/>
          <w:szCs w:val="24"/>
        </w:rPr>
        <w:tab/>
      </w:r>
      <w:r w:rsidRPr="007B33A0">
        <w:rPr>
          <w:rFonts w:ascii="Calibri" w:hAnsi="Calibri"/>
          <w:b/>
          <w:sz w:val="24"/>
          <w:szCs w:val="24"/>
        </w:rPr>
        <w:t xml:space="preserve">SECTION </w:t>
      </w:r>
      <w:r w:rsidR="00AB586D">
        <w:rPr>
          <w:rFonts w:ascii="Calibri" w:hAnsi="Calibri"/>
          <w:b/>
          <w:sz w:val="24"/>
          <w:szCs w:val="24"/>
        </w:rPr>
        <w:t>4</w:t>
      </w:r>
      <w:r w:rsidRPr="007B33A0">
        <w:rPr>
          <w:rFonts w:ascii="Calibri" w:hAnsi="Calibri"/>
          <w:b/>
          <w:sz w:val="24"/>
          <w:szCs w:val="24"/>
        </w:rPr>
        <w:t xml:space="preserve">: </w:t>
      </w:r>
      <w:r w:rsidRPr="007B33A0">
        <w:rPr>
          <w:rFonts w:ascii="Calibri" w:hAnsi="Calibri"/>
          <w:sz w:val="24"/>
          <w:szCs w:val="24"/>
        </w:rPr>
        <w:t>Effective date. This Ordinance shall take effect 30 days after its adoption the City Council.</w:t>
      </w:r>
    </w:p>
    <w:p w14:paraId="661DB326" w14:textId="77777777" w:rsidR="00AB586D" w:rsidRDefault="00AB586D" w:rsidP="007B33A0">
      <w:pPr>
        <w:pStyle w:val="NoSpacing"/>
        <w:rPr>
          <w:rFonts w:ascii="Calibri" w:hAnsi="Calibri"/>
          <w:b/>
          <w:sz w:val="24"/>
          <w:szCs w:val="24"/>
        </w:rPr>
      </w:pPr>
    </w:p>
    <w:p w14:paraId="387397F6" w14:textId="45904D91" w:rsidR="007B33A0" w:rsidRPr="007B33A0" w:rsidRDefault="007B33A0" w:rsidP="007B33A0">
      <w:pPr>
        <w:pStyle w:val="NoSpacing"/>
        <w:rPr>
          <w:rFonts w:ascii="Calibri" w:hAnsi="Calibri"/>
          <w:sz w:val="24"/>
          <w:szCs w:val="24"/>
        </w:rPr>
      </w:pPr>
      <w:r w:rsidRPr="007B33A0">
        <w:rPr>
          <w:rFonts w:ascii="Calibri" w:hAnsi="Calibri"/>
          <w:sz w:val="24"/>
          <w:szCs w:val="24"/>
        </w:rPr>
        <w:tab/>
      </w:r>
      <w:r w:rsidRPr="007B33A0">
        <w:rPr>
          <w:rFonts w:ascii="Calibri" w:hAnsi="Calibri"/>
          <w:b/>
          <w:sz w:val="24"/>
          <w:szCs w:val="24"/>
        </w:rPr>
        <w:t>THE FOREGOING ORDINANCE</w:t>
      </w:r>
      <w:r w:rsidRPr="007B33A0">
        <w:rPr>
          <w:rFonts w:ascii="Calibri" w:hAnsi="Calibri"/>
          <w:sz w:val="24"/>
          <w:szCs w:val="24"/>
        </w:rPr>
        <w:t xml:space="preserve"> was first read at a regular meeting of the San Juan Bautista City Council on the 20th day of </w:t>
      </w:r>
      <w:proofErr w:type="gramStart"/>
      <w:r w:rsidRPr="007B33A0">
        <w:rPr>
          <w:rFonts w:ascii="Calibri" w:hAnsi="Calibri"/>
          <w:sz w:val="24"/>
          <w:szCs w:val="24"/>
        </w:rPr>
        <w:t>September,</w:t>
      </w:r>
      <w:proofErr w:type="gramEnd"/>
      <w:r w:rsidRPr="007B33A0">
        <w:rPr>
          <w:rFonts w:ascii="Calibri" w:hAnsi="Calibri"/>
          <w:sz w:val="24"/>
          <w:szCs w:val="24"/>
        </w:rPr>
        <w:t xml:space="preserve"> 2022, and was adopted at a regular meeting of the San Juan Bautista City Council on the </w:t>
      </w:r>
      <w:r w:rsidR="00E85A29">
        <w:rPr>
          <w:rFonts w:ascii="Calibri" w:hAnsi="Calibri"/>
          <w:sz w:val="24"/>
          <w:szCs w:val="24"/>
        </w:rPr>
        <w:t>18</w:t>
      </w:r>
      <w:r w:rsidR="00E85A29" w:rsidRPr="00E85A29">
        <w:rPr>
          <w:rFonts w:ascii="Calibri" w:hAnsi="Calibri"/>
          <w:sz w:val="24"/>
          <w:szCs w:val="24"/>
          <w:vertAlign w:val="superscript"/>
        </w:rPr>
        <w:t>th</w:t>
      </w:r>
      <w:r w:rsidR="00E85A29">
        <w:rPr>
          <w:rFonts w:ascii="Calibri" w:hAnsi="Calibri"/>
          <w:sz w:val="24"/>
          <w:szCs w:val="24"/>
        </w:rPr>
        <w:t xml:space="preserve"> </w:t>
      </w:r>
      <w:r w:rsidRPr="007B33A0">
        <w:rPr>
          <w:rFonts w:ascii="Calibri" w:hAnsi="Calibri"/>
          <w:sz w:val="24"/>
          <w:szCs w:val="24"/>
        </w:rPr>
        <w:t xml:space="preserve">day of </w:t>
      </w:r>
      <w:r w:rsidR="00E85A29">
        <w:rPr>
          <w:rFonts w:ascii="Calibri" w:hAnsi="Calibri"/>
          <w:sz w:val="24"/>
          <w:szCs w:val="24"/>
        </w:rPr>
        <w:t>October</w:t>
      </w:r>
      <w:r w:rsidRPr="007B33A0">
        <w:rPr>
          <w:rFonts w:ascii="Calibri" w:hAnsi="Calibri"/>
          <w:sz w:val="24"/>
          <w:szCs w:val="24"/>
        </w:rPr>
        <w:t>, 2022, by the following vote:</w:t>
      </w:r>
    </w:p>
    <w:p w14:paraId="45998654" w14:textId="77777777" w:rsidR="007B33A0" w:rsidRPr="007B33A0" w:rsidRDefault="007B33A0" w:rsidP="007B33A0">
      <w:pPr>
        <w:pStyle w:val="NoSpacing"/>
        <w:rPr>
          <w:rFonts w:ascii="Calibri" w:hAnsi="Calibri"/>
          <w:sz w:val="24"/>
          <w:szCs w:val="24"/>
        </w:rPr>
      </w:pPr>
    </w:p>
    <w:p w14:paraId="408EF78B" w14:textId="32BBAFDE" w:rsidR="00AF7391" w:rsidRPr="007B33A0" w:rsidRDefault="00AF7391" w:rsidP="00F02A7C">
      <w:pPr>
        <w:pStyle w:val="NoSpacing"/>
        <w:spacing w:line="360" w:lineRule="auto"/>
        <w:rPr>
          <w:rFonts w:ascii="Calibri" w:hAnsi="Calibri"/>
          <w:b/>
          <w:sz w:val="24"/>
          <w:szCs w:val="24"/>
        </w:rPr>
      </w:pPr>
      <w:r w:rsidRPr="007B33A0">
        <w:rPr>
          <w:rFonts w:ascii="Calibri" w:hAnsi="Calibri"/>
          <w:b/>
          <w:sz w:val="24"/>
          <w:szCs w:val="24"/>
        </w:rPr>
        <w:t>AYES:</w:t>
      </w:r>
      <w:r w:rsidR="00E85A29">
        <w:rPr>
          <w:rFonts w:ascii="Calibri" w:hAnsi="Calibri"/>
          <w:b/>
          <w:sz w:val="24"/>
          <w:szCs w:val="24"/>
        </w:rPr>
        <w:tab/>
      </w:r>
      <w:r w:rsidR="00E85A29">
        <w:rPr>
          <w:rFonts w:ascii="Calibri" w:hAnsi="Calibri"/>
          <w:b/>
          <w:sz w:val="24"/>
          <w:szCs w:val="24"/>
        </w:rPr>
        <w:tab/>
        <w:t>Jordan, Flores, Freels, Freeman</w:t>
      </w:r>
    </w:p>
    <w:p w14:paraId="7A800886" w14:textId="3D1CA3FA" w:rsidR="00AF7391" w:rsidRPr="007B33A0" w:rsidRDefault="00AF7391" w:rsidP="00F02A7C">
      <w:pPr>
        <w:pStyle w:val="NoSpacing"/>
        <w:spacing w:line="360" w:lineRule="auto"/>
        <w:rPr>
          <w:rFonts w:ascii="Calibri" w:hAnsi="Calibri"/>
          <w:b/>
          <w:sz w:val="24"/>
          <w:szCs w:val="24"/>
        </w:rPr>
      </w:pPr>
      <w:r w:rsidRPr="007B33A0">
        <w:rPr>
          <w:rFonts w:ascii="Calibri" w:hAnsi="Calibri"/>
          <w:b/>
          <w:sz w:val="24"/>
          <w:szCs w:val="24"/>
        </w:rPr>
        <w:t>NOES</w:t>
      </w:r>
      <w:r w:rsidR="007B33A0">
        <w:rPr>
          <w:rFonts w:ascii="Calibri" w:hAnsi="Calibri"/>
          <w:b/>
          <w:sz w:val="24"/>
          <w:szCs w:val="24"/>
        </w:rPr>
        <w:t>:</w:t>
      </w:r>
      <w:r w:rsidR="00E85A29">
        <w:rPr>
          <w:rFonts w:ascii="Calibri" w:hAnsi="Calibri"/>
          <w:b/>
          <w:sz w:val="24"/>
          <w:szCs w:val="24"/>
        </w:rPr>
        <w:tab/>
      </w:r>
      <w:r w:rsidR="00E85A29">
        <w:rPr>
          <w:rFonts w:ascii="Calibri" w:hAnsi="Calibri"/>
          <w:b/>
          <w:sz w:val="24"/>
          <w:szCs w:val="24"/>
        </w:rPr>
        <w:tab/>
        <w:t>None</w:t>
      </w:r>
    </w:p>
    <w:p w14:paraId="1CD401C1" w14:textId="42B0C069" w:rsidR="00AF7391" w:rsidRPr="007B33A0" w:rsidRDefault="00AF7391" w:rsidP="00F02A7C">
      <w:pPr>
        <w:pStyle w:val="NoSpacing"/>
        <w:spacing w:line="360" w:lineRule="auto"/>
        <w:rPr>
          <w:rFonts w:ascii="Calibri" w:hAnsi="Calibri"/>
          <w:b/>
          <w:sz w:val="24"/>
          <w:szCs w:val="24"/>
        </w:rPr>
      </w:pPr>
      <w:r w:rsidRPr="007B33A0">
        <w:rPr>
          <w:rFonts w:ascii="Calibri" w:hAnsi="Calibri"/>
          <w:b/>
          <w:sz w:val="24"/>
          <w:szCs w:val="24"/>
        </w:rPr>
        <w:t>ABSENT</w:t>
      </w:r>
      <w:r w:rsidR="007B33A0">
        <w:rPr>
          <w:rFonts w:ascii="Calibri" w:hAnsi="Calibri"/>
          <w:b/>
          <w:sz w:val="24"/>
          <w:szCs w:val="24"/>
        </w:rPr>
        <w:t>:</w:t>
      </w:r>
      <w:r w:rsidR="00E85A29">
        <w:rPr>
          <w:rFonts w:ascii="Calibri" w:hAnsi="Calibri"/>
          <w:b/>
          <w:sz w:val="24"/>
          <w:szCs w:val="24"/>
        </w:rPr>
        <w:tab/>
        <w:t>Edge</w:t>
      </w:r>
    </w:p>
    <w:p w14:paraId="0C54135F" w14:textId="46190E4F" w:rsidR="00AF7391" w:rsidRPr="007B33A0" w:rsidRDefault="00AF7391" w:rsidP="00F02A7C">
      <w:pPr>
        <w:pStyle w:val="NoSpacing"/>
        <w:spacing w:line="360" w:lineRule="auto"/>
        <w:rPr>
          <w:rFonts w:ascii="Calibri" w:hAnsi="Calibri"/>
          <w:b/>
          <w:sz w:val="24"/>
          <w:szCs w:val="24"/>
        </w:rPr>
      </w:pPr>
      <w:r w:rsidRPr="007B33A0">
        <w:rPr>
          <w:rFonts w:ascii="Calibri" w:hAnsi="Calibri"/>
          <w:b/>
          <w:sz w:val="24"/>
          <w:szCs w:val="24"/>
        </w:rPr>
        <w:t>ABSTAIN:</w:t>
      </w:r>
      <w:r w:rsidR="00E85A29">
        <w:rPr>
          <w:rFonts w:ascii="Calibri" w:hAnsi="Calibri"/>
          <w:b/>
          <w:sz w:val="24"/>
          <w:szCs w:val="24"/>
        </w:rPr>
        <w:tab/>
        <w:t>None</w:t>
      </w:r>
    </w:p>
    <w:p w14:paraId="603B6030" w14:textId="6DCBBF39" w:rsidR="00AF7391" w:rsidRPr="007B33A0" w:rsidRDefault="00AF7391" w:rsidP="001E6757">
      <w:pPr>
        <w:pStyle w:val="NoSpacing"/>
        <w:rPr>
          <w:rFonts w:ascii="Calibri" w:hAnsi="Calibri"/>
          <w:b/>
          <w:sz w:val="24"/>
          <w:szCs w:val="24"/>
        </w:rPr>
      </w:pPr>
      <w:r w:rsidRPr="007B33A0">
        <w:rPr>
          <w:rFonts w:ascii="Calibri" w:hAnsi="Calibri"/>
          <w:b/>
          <w:sz w:val="24"/>
          <w:szCs w:val="24"/>
        </w:rPr>
        <w:tab/>
      </w:r>
      <w:r w:rsidRPr="007B33A0">
        <w:rPr>
          <w:rFonts w:ascii="Calibri" w:hAnsi="Calibri"/>
          <w:b/>
          <w:sz w:val="24"/>
          <w:szCs w:val="24"/>
        </w:rPr>
        <w:tab/>
      </w:r>
      <w:r w:rsidRPr="007B33A0">
        <w:rPr>
          <w:rFonts w:ascii="Calibri" w:hAnsi="Calibri"/>
          <w:b/>
          <w:sz w:val="24"/>
          <w:szCs w:val="24"/>
        </w:rPr>
        <w:tab/>
      </w:r>
      <w:r w:rsidRPr="007B33A0">
        <w:rPr>
          <w:rFonts w:ascii="Calibri" w:hAnsi="Calibri"/>
          <w:b/>
          <w:sz w:val="24"/>
          <w:szCs w:val="24"/>
        </w:rPr>
        <w:tab/>
      </w:r>
      <w:r w:rsidRPr="007B33A0">
        <w:rPr>
          <w:rFonts w:ascii="Calibri" w:hAnsi="Calibri"/>
          <w:b/>
          <w:sz w:val="24"/>
          <w:szCs w:val="24"/>
        </w:rPr>
        <w:tab/>
      </w:r>
      <w:r w:rsidRPr="007B33A0">
        <w:rPr>
          <w:rFonts w:ascii="Calibri" w:hAnsi="Calibri"/>
          <w:b/>
          <w:sz w:val="24"/>
          <w:szCs w:val="24"/>
        </w:rPr>
        <w:tab/>
      </w:r>
      <w:r w:rsidRPr="007B33A0">
        <w:rPr>
          <w:rFonts w:ascii="Calibri" w:hAnsi="Calibri"/>
          <w:b/>
          <w:sz w:val="24"/>
          <w:szCs w:val="24"/>
        </w:rPr>
        <w:tab/>
        <w:t>______________________________</w:t>
      </w:r>
    </w:p>
    <w:p w14:paraId="73AD245A" w14:textId="15EE7460" w:rsidR="00C91769" w:rsidRPr="007B33A0" w:rsidRDefault="00AF7391" w:rsidP="007B33A0">
      <w:pPr>
        <w:pStyle w:val="NoSpacing"/>
        <w:rPr>
          <w:rFonts w:ascii="Calibri" w:hAnsi="Calibri"/>
          <w:b/>
          <w:sz w:val="24"/>
          <w:szCs w:val="24"/>
        </w:rPr>
      </w:pPr>
      <w:r w:rsidRPr="007B33A0">
        <w:rPr>
          <w:rFonts w:ascii="Calibri" w:hAnsi="Calibri"/>
          <w:b/>
          <w:sz w:val="24"/>
          <w:szCs w:val="24"/>
        </w:rPr>
        <w:t xml:space="preserve">                                                                                 </w:t>
      </w:r>
      <w:r w:rsidR="00C91769" w:rsidRPr="007B33A0">
        <w:rPr>
          <w:rFonts w:ascii="Calibri" w:hAnsi="Calibri"/>
          <w:b/>
          <w:sz w:val="24"/>
          <w:szCs w:val="24"/>
        </w:rPr>
        <w:t xml:space="preserve">                      Mayor</w:t>
      </w:r>
      <w:r w:rsidR="007B33A0">
        <w:rPr>
          <w:rFonts w:ascii="Calibri" w:hAnsi="Calibri"/>
          <w:b/>
          <w:sz w:val="24"/>
          <w:szCs w:val="24"/>
        </w:rPr>
        <w:t xml:space="preserve"> Leslie Q. Jordan</w:t>
      </w:r>
    </w:p>
    <w:p w14:paraId="64E3D77D" w14:textId="77777777" w:rsidR="00C91769" w:rsidRPr="007B33A0" w:rsidRDefault="00C91769" w:rsidP="00C91769">
      <w:pPr>
        <w:pStyle w:val="NoSpacing"/>
        <w:ind w:left="720"/>
        <w:rPr>
          <w:rFonts w:ascii="Calibri" w:hAnsi="Calibri"/>
          <w:b/>
          <w:sz w:val="24"/>
          <w:szCs w:val="24"/>
        </w:rPr>
      </w:pPr>
    </w:p>
    <w:p w14:paraId="13CEC9CE" w14:textId="77777777" w:rsidR="00C91769" w:rsidRPr="007B33A0" w:rsidRDefault="00C91769" w:rsidP="00C91769">
      <w:pPr>
        <w:pStyle w:val="NoSpacing"/>
        <w:ind w:left="720"/>
        <w:rPr>
          <w:rFonts w:ascii="Calibri" w:hAnsi="Calibri"/>
          <w:b/>
          <w:sz w:val="24"/>
          <w:szCs w:val="24"/>
        </w:rPr>
      </w:pPr>
      <w:r w:rsidRPr="007B33A0">
        <w:rPr>
          <w:rFonts w:ascii="Calibri" w:hAnsi="Calibri"/>
          <w:b/>
          <w:sz w:val="24"/>
          <w:szCs w:val="24"/>
        </w:rPr>
        <w:t>ATTEST:</w:t>
      </w:r>
    </w:p>
    <w:p w14:paraId="7F208CD1" w14:textId="77777777" w:rsidR="00C91769" w:rsidRPr="007B33A0" w:rsidRDefault="00C91769" w:rsidP="00C91769">
      <w:pPr>
        <w:pStyle w:val="NoSpacing"/>
        <w:ind w:left="720"/>
        <w:rPr>
          <w:rFonts w:ascii="Calibri" w:hAnsi="Calibri"/>
          <w:b/>
          <w:sz w:val="24"/>
          <w:szCs w:val="24"/>
        </w:rPr>
      </w:pPr>
    </w:p>
    <w:p w14:paraId="1EC73BD8" w14:textId="77F33F71" w:rsidR="00AF7391" w:rsidRDefault="00C91769" w:rsidP="00C91769">
      <w:pPr>
        <w:pStyle w:val="NoSpacing"/>
        <w:ind w:left="720"/>
        <w:rPr>
          <w:rFonts w:ascii="Calibri" w:hAnsi="Calibri"/>
          <w:b/>
          <w:sz w:val="24"/>
          <w:szCs w:val="24"/>
        </w:rPr>
      </w:pPr>
      <w:r w:rsidRPr="007B33A0">
        <w:rPr>
          <w:rFonts w:ascii="Calibri" w:hAnsi="Calibri"/>
          <w:b/>
          <w:sz w:val="24"/>
          <w:szCs w:val="24"/>
        </w:rPr>
        <w:t>_______________________________</w:t>
      </w:r>
      <w:r w:rsidR="00AF7391" w:rsidRPr="007B33A0">
        <w:rPr>
          <w:rFonts w:ascii="Calibri" w:hAnsi="Calibri"/>
          <w:b/>
          <w:sz w:val="24"/>
          <w:szCs w:val="24"/>
        </w:rPr>
        <w:t xml:space="preserve"> </w:t>
      </w:r>
    </w:p>
    <w:p w14:paraId="49D5D793" w14:textId="60EC0E54" w:rsidR="007B33A0" w:rsidRDefault="007B33A0" w:rsidP="00C91769">
      <w:pPr>
        <w:pStyle w:val="NoSpacing"/>
        <w:ind w:left="720"/>
        <w:rPr>
          <w:rFonts w:ascii="Calibri" w:hAnsi="Calibri"/>
          <w:b/>
          <w:sz w:val="24"/>
          <w:szCs w:val="24"/>
        </w:rPr>
      </w:pPr>
      <w:r>
        <w:rPr>
          <w:rFonts w:ascii="Calibri" w:hAnsi="Calibri"/>
          <w:b/>
          <w:sz w:val="24"/>
          <w:szCs w:val="24"/>
        </w:rPr>
        <w:t>Don Reynolds, City Manager</w:t>
      </w:r>
    </w:p>
    <w:p w14:paraId="60B21094" w14:textId="22392303" w:rsidR="007B33A0" w:rsidRDefault="007B33A0" w:rsidP="00C91769">
      <w:pPr>
        <w:pStyle w:val="NoSpacing"/>
        <w:ind w:left="720"/>
        <w:rPr>
          <w:rFonts w:ascii="Calibri" w:hAnsi="Calibri"/>
          <w:b/>
          <w:sz w:val="24"/>
          <w:szCs w:val="24"/>
        </w:rPr>
      </w:pPr>
      <w:r>
        <w:rPr>
          <w:rFonts w:ascii="Calibri" w:hAnsi="Calibri"/>
          <w:b/>
          <w:sz w:val="24"/>
          <w:szCs w:val="24"/>
        </w:rPr>
        <w:t>Acting Deputy City Clerk</w:t>
      </w:r>
    </w:p>
    <w:p w14:paraId="37EC3209" w14:textId="77777777" w:rsidR="007B33A0" w:rsidRPr="007B33A0" w:rsidRDefault="007B33A0" w:rsidP="00C91769">
      <w:pPr>
        <w:pStyle w:val="NoSpacing"/>
        <w:ind w:left="720"/>
        <w:rPr>
          <w:rFonts w:ascii="Calibri" w:hAnsi="Calibri"/>
          <w:b/>
          <w:sz w:val="24"/>
          <w:szCs w:val="24"/>
        </w:rPr>
      </w:pPr>
    </w:p>
    <w:p w14:paraId="79BC4B7C" w14:textId="79BC1CE0" w:rsidR="007B33A0" w:rsidRPr="007B33A0" w:rsidRDefault="007B33A0" w:rsidP="007B33A0">
      <w:pPr>
        <w:pStyle w:val="NoSpacing"/>
        <w:rPr>
          <w:b/>
          <w:sz w:val="24"/>
          <w:szCs w:val="24"/>
        </w:rPr>
      </w:pPr>
      <w:r w:rsidRPr="007B33A0">
        <w:rPr>
          <w:b/>
          <w:sz w:val="24"/>
          <w:szCs w:val="24"/>
        </w:rPr>
        <w:tab/>
        <w:t>APPROVED AS TO FORM:</w:t>
      </w:r>
    </w:p>
    <w:p w14:paraId="47A8DFA3" w14:textId="77777777" w:rsidR="007B33A0" w:rsidRPr="007B33A0" w:rsidRDefault="007B33A0" w:rsidP="007B33A0">
      <w:pPr>
        <w:pStyle w:val="NoSpacing"/>
        <w:rPr>
          <w:b/>
          <w:sz w:val="24"/>
          <w:szCs w:val="24"/>
        </w:rPr>
      </w:pPr>
    </w:p>
    <w:p w14:paraId="34985957" w14:textId="77777777" w:rsidR="007B33A0" w:rsidRPr="007B33A0" w:rsidRDefault="007B33A0" w:rsidP="007B33A0">
      <w:pPr>
        <w:pStyle w:val="NoSpacing"/>
        <w:rPr>
          <w:b/>
          <w:sz w:val="24"/>
          <w:szCs w:val="24"/>
        </w:rPr>
      </w:pPr>
    </w:p>
    <w:p w14:paraId="53A83260" w14:textId="7B485576" w:rsidR="007B33A0" w:rsidRPr="007B33A0" w:rsidRDefault="007B33A0" w:rsidP="007B33A0">
      <w:pPr>
        <w:pStyle w:val="NoSpacing"/>
        <w:rPr>
          <w:b/>
          <w:sz w:val="24"/>
          <w:szCs w:val="24"/>
        </w:rPr>
      </w:pPr>
      <w:r w:rsidRPr="007B33A0">
        <w:rPr>
          <w:b/>
          <w:sz w:val="24"/>
          <w:szCs w:val="24"/>
        </w:rPr>
        <w:tab/>
        <w:t>_________________________</w:t>
      </w:r>
    </w:p>
    <w:p w14:paraId="7E82C494" w14:textId="5E7476A1" w:rsidR="007B33A0" w:rsidRPr="007B33A0" w:rsidRDefault="007B33A0" w:rsidP="00AB586D">
      <w:pPr>
        <w:pStyle w:val="NoSpacing"/>
        <w:rPr>
          <w:rFonts w:ascii="Calibri" w:hAnsi="Calibri"/>
          <w:b/>
          <w:sz w:val="24"/>
          <w:szCs w:val="24"/>
        </w:rPr>
      </w:pPr>
      <w:r w:rsidRPr="007B33A0">
        <w:rPr>
          <w:b/>
          <w:sz w:val="24"/>
          <w:szCs w:val="24"/>
        </w:rPr>
        <w:tab/>
        <w:t>Robert W. Rathie, City Attorney</w:t>
      </w:r>
      <w:bookmarkEnd w:id="1"/>
    </w:p>
    <w:sectPr w:rsidR="007B33A0" w:rsidRPr="007B33A0" w:rsidSect="00F909E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FD7C6" w14:textId="77777777" w:rsidR="009E422A" w:rsidRDefault="009E422A" w:rsidP="009E422A">
      <w:pPr>
        <w:spacing w:after="0"/>
      </w:pPr>
      <w:r>
        <w:separator/>
      </w:r>
    </w:p>
  </w:endnote>
  <w:endnote w:type="continuationSeparator" w:id="0">
    <w:p w14:paraId="6FF12145" w14:textId="77777777" w:rsidR="009E422A" w:rsidRDefault="009E422A" w:rsidP="009E42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084362"/>
      <w:docPartObj>
        <w:docPartGallery w:val="Page Numbers (Bottom of Page)"/>
        <w:docPartUnique/>
      </w:docPartObj>
    </w:sdtPr>
    <w:sdtEndPr>
      <w:rPr>
        <w:noProof/>
      </w:rPr>
    </w:sdtEndPr>
    <w:sdtContent>
      <w:p w14:paraId="6E8B4DA7" w14:textId="33DB772B" w:rsidR="00145021" w:rsidRDefault="001450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D74461" w14:textId="77777777" w:rsidR="00145021" w:rsidRDefault="00145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074E2" w14:textId="77777777" w:rsidR="009E422A" w:rsidRDefault="009E422A" w:rsidP="009E422A">
      <w:pPr>
        <w:spacing w:after="0"/>
      </w:pPr>
      <w:r>
        <w:separator/>
      </w:r>
    </w:p>
  </w:footnote>
  <w:footnote w:type="continuationSeparator" w:id="0">
    <w:p w14:paraId="1653B195" w14:textId="77777777" w:rsidR="009E422A" w:rsidRDefault="009E422A" w:rsidP="009E42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066A" w14:textId="7D86805D" w:rsidR="00297CAF" w:rsidRPr="00297CAF" w:rsidRDefault="00297CAF" w:rsidP="00297CAF">
    <w:pPr>
      <w:pStyle w:val="Header"/>
      <w:jc w:val="right"/>
      <w:rPr>
        <w:rFonts w:ascii="Arial" w:hAnsi="Arial" w:cs="Arial"/>
        <w:b/>
        <w:bCs/>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FD0"/>
    <w:rsid w:val="000352AC"/>
    <w:rsid w:val="00074A4C"/>
    <w:rsid w:val="00145021"/>
    <w:rsid w:val="00157FD6"/>
    <w:rsid w:val="00161959"/>
    <w:rsid w:val="001E6757"/>
    <w:rsid w:val="00231FD0"/>
    <w:rsid w:val="00245981"/>
    <w:rsid w:val="00291386"/>
    <w:rsid w:val="00297CAF"/>
    <w:rsid w:val="002B3FFE"/>
    <w:rsid w:val="002E2C9F"/>
    <w:rsid w:val="00373F99"/>
    <w:rsid w:val="00397AB8"/>
    <w:rsid w:val="003A1AAD"/>
    <w:rsid w:val="00462F3E"/>
    <w:rsid w:val="005F25CF"/>
    <w:rsid w:val="006209B1"/>
    <w:rsid w:val="00680212"/>
    <w:rsid w:val="006D3861"/>
    <w:rsid w:val="007073FB"/>
    <w:rsid w:val="0072296D"/>
    <w:rsid w:val="007451F3"/>
    <w:rsid w:val="00762B71"/>
    <w:rsid w:val="00762C68"/>
    <w:rsid w:val="007B33A0"/>
    <w:rsid w:val="008C0EE5"/>
    <w:rsid w:val="008E00F6"/>
    <w:rsid w:val="008F6684"/>
    <w:rsid w:val="009009FD"/>
    <w:rsid w:val="00903D2B"/>
    <w:rsid w:val="009E422A"/>
    <w:rsid w:val="00A14750"/>
    <w:rsid w:val="00A61F63"/>
    <w:rsid w:val="00A6791A"/>
    <w:rsid w:val="00AB586D"/>
    <w:rsid w:val="00AC4867"/>
    <w:rsid w:val="00AF6BFD"/>
    <w:rsid w:val="00AF7391"/>
    <w:rsid w:val="00BD5D5F"/>
    <w:rsid w:val="00C344F6"/>
    <w:rsid w:val="00C522F2"/>
    <w:rsid w:val="00C86FD1"/>
    <w:rsid w:val="00C877B6"/>
    <w:rsid w:val="00C91769"/>
    <w:rsid w:val="00CB6E46"/>
    <w:rsid w:val="00D72FC4"/>
    <w:rsid w:val="00DD489C"/>
    <w:rsid w:val="00E85A29"/>
    <w:rsid w:val="00EA4388"/>
    <w:rsid w:val="00F02A7C"/>
    <w:rsid w:val="00F90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09384"/>
  <w15:chartTrackingRefBased/>
  <w15:docId w15:val="{FD8D2AA8-8FBF-4667-B54E-A3316B06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C9F"/>
    <w:pPr>
      <w:spacing w:after="0"/>
    </w:pPr>
  </w:style>
  <w:style w:type="paragraph" w:styleId="Header">
    <w:name w:val="header"/>
    <w:basedOn w:val="Normal"/>
    <w:link w:val="HeaderChar"/>
    <w:uiPriority w:val="99"/>
    <w:unhideWhenUsed/>
    <w:rsid w:val="009E422A"/>
    <w:pPr>
      <w:tabs>
        <w:tab w:val="center" w:pos="4680"/>
        <w:tab w:val="right" w:pos="9360"/>
      </w:tabs>
      <w:spacing w:after="0"/>
    </w:pPr>
  </w:style>
  <w:style w:type="character" w:customStyle="1" w:styleId="HeaderChar">
    <w:name w:val="Header Char"/>
    <w:basedOn w:val="DefaultParagraphFont"/>
    <w:link w:val="Header"/>
    <w:uiPriority w:val="99"/>
    <w:rsid w:val="009E422A"/>
  </w:style>
  <w:style w:type="paragraph" w:styleId="Footer">
    <w:name w:val="footer"/>
    <w:basedOn w:val="Normal"/>
    <w:link w:val="FooterChar"/>
    <w:uiPriority w:val="99"/>
    <w:unhideWhenUsed/>
    <w:rsid w:val="009E422A"/>
    <w:pPr>
      <w:tabs>
        <w:tab w:val="center" w:pos="4680"/>
        <w:tab w:val="right" w:pos="9360"/>
      </w:tabs>
      <w:spacing w:after="0"/>
    </w:pPr>
  </w:style>
  <w:style w:type="character" w:customStyle="1" w:styleId="FooterChar">
    <w:name w:val="Footer Char"/>
    <w:basedOn w:val="DefaultParagraphFont"/>
    <w:link w:val="Footer"/>
    <w:uiPriority w:val="99"/>
    <w:rsid w:val="009E422A"/>
  </w:style>
  <w:style w:type="paragraph" w:customStyle="1" w:styleId="heading">
    <w:name w:val="heading"/>
    <w:basedOn w:val="Normal"/>
    <w:rsid w:val="00AF6BFD"/>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F6BFD"/>
    <w:pPr>
      <w:spacing w:before="100" w:beforeAutospacing="1" w:after="100" w:afterAutospacing="1"/>
    </w:pPr>
    <w:rPr>
      <w:rFonts w:ascii="Times New Roman" w:eastAsia="Times New Roman" w:hAnsi="Times New Roman" w:cs="Times New Roman"/>
      <w:sz w:val="24"/>
      <w:szCs w:val="24"/>
    </w:rPr>
  </w:style>
  <w:style w:type="character" w:customStyle="1" w:styleId="num">
    <w:name w:val="num"/>
    <w:basedOn w:val="DefaultParagraphFont"/>
    <w:rsid w:val="00AF6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75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Thacher</dc:creator>
  <cp:keywords/>
  <dc:description/>
  <cp:lastModifiedBy>Trish Paetz</cp:lastModifiedBy>
  <cp:revision>5</cp:revision>
  <cp:lastPrinted>2022-09-16T16:42:00Z</cp:lastPrinted>
  <dcterms:created xsi:type="dcterms:W3CDTF">2022-10-24T20:57:00Z</dcterms:created>
  <dcterms:modified xsi:type="dcterms:W3CDTF">2022-10-24T20:58:00Z</dcterms:modified>
</cp:coreProperties>
</file>